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Helvetica Neue" w:cs="Helvetica Neue" w:eastAsia="Helvetica Neue" w:hAnsi="Helvetica Neue"/>
          <w:b w:val="1"/>
          <w:bCs w:val="1"/>
          <w:smallCaps w:val="1"/>
          <w:sz w:val="40"/>
          <w:szCs w:val="4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mallCaps w:val="1"/>
          <w:sz w:val="40"/>
          <w:szCs w:val="40"/>
          <w:rtl w:val="0"/>
        </w:rPr>
        <w:t xml:space="preserve">REGJISTRI I KËRKESAVE DHE PËRGJIGJEVE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32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5"/>
        <w:gridCol w:w="1350"/>
        <w:gridCol w:w="3926"/>
        <w:gridCol w:w="1260"/>
        <w:gridCol w:w="3870"/>
        <w:gridCol w:w="1170"/>
        <w:gridCol w:w="23"/>
        <w:gridCol w:w="827"/>
        <w:tblGridChange w:id="0">
          <w:tblGrid>
            <w:gridCol w:w="895"/>
            <w:gridCol w:w="1350"/>
            <w:gridCol w:w="3926"/>
            <w:gridCol w:w="1260"/>
            <w:gridCol w:w="3870"/>
            <w:gridCol w:w="1170"/>
            <w:gridCol w:w="23"/>
            <w:gridCol w:w="827"/>
          </w:tblGrid>
        </w:tblGridChange>
      </w:tblGrid>
      <w:tr>
        <w:trPr>
          <w:cantSplit w:val="0"/>
          <w:trHeight w:val="546" w:hRule="atLeast"/>
          <w:tblHeader w:val="0"/>
        </w:trPr>
        <w:tc>
          <w:tcPr>
            <w:shd w:fill="8eaadb" w:val="clea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Nr. Rendor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eaadb" w:val="clea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Data e kërkesës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eaadb" w:val="clea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Objekti i kërkesës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eaadb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Data e përgjigjes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eaadb" w:val="clea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Përgjigje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eaadb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Mënyra e përfundimit të kërkesës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8eaadb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Tarifa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superscript"/>
              </w:rPr>
              <w:footnoteReference w:customMarkFollows="0" w:id="6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ind w:left="76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25.10.2025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Kerkohet informacion ne lidhje me sa me poshte : </w:t>
            </w:r>
          </w:p>
          <w:p w:rsidR="00000000" w:rsidDel="00000000" w:rsidP="00000000" w:rsidRDefault="00000000" w:rsidRPr="00000000" w14:paraId="00000013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Cilat jane tarifat qe aplikohen prane Universitetit per vitin akademik 2025-2026 per nivel bachelor ne te gjitha profilet ?</w:t>
            </w:r>
          </w:p>
          <w:p w:rsidR="00000000" w:rsidDel="00000000" w:rsidP="00000000" w:rsidRDefault="00000000" w:rsidRPr="00000000" w14:paraId="00000014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Sa kane qene keto tarifa per vitin akademik 2017-2018.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20.11.2025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rtl w:val="0"/>
              </w:rPr>
              <w:t xml:space="preserve">I bashkelidhet personit te interesuar vendimi nr 30 date 20.11.2017, Vendimi nr 288 date 21.05.2018, vendimi nr 31 date 20.11.2017</w:t>
            </w:r>
          </w:p>
          <w:p w:rsidR="00000000" w:rsidDel="00000000" w:rsidP="00000000" w:rsidRDefault="00000000" w:rsidRPr="00000000" w14:paraId="00000018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Përgjigje e plote pas afatit 10 ditor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S’ka</w:t>
            </w:r>
          </w:p>
        </w:tc>
      </w:tr>
    </w:tbl>
    <w:p w:rsidR="00000000" w:rsidDel="00000000" w:rsidP="00000000" w:rsidRDefault="00000000" w:rsidRPr="00000000" w14:paraId="0000001C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Koordinatore për të Drejtën për Informim</w:t>
      </w:r>
    </w:p>
    <w:p w:rsidR="00000000" w:rsidDel="00000000" w:rsidP="00000000" w:rsidRDefault="00000000" w:rsidRPr="00000000" w14:paraId="00000020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Universiteti “Aleksanër Moisiu” Durrës</w:t>
      </w:r>
    </w:p>
    <w:p w:rsidR="00000000" w:rsidDel="00000000" w:rsidP="00000000" w:rsidRDefault="00000000" w:rsidRPr="00000000" w14:paraId="0000002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Vilma Tepelena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4038600</wp:posOffset>
            </wp:positionH>
            <wp:positionV relativeFrom="paragraph">
              <wp:posOffset>171450</wp:posOffset>
            </wp:positionV>
            <wp:extent cx="445781" cy="41394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20138" l="7585" r="24189" t="17361"/>
                    <a:stretch>
                      <a:fillRect/>
                    </a:stretch>
                  </pic:blipFill>
                  <pic:spPr>
                    <a:xfrm>
                      <a:off x="0" y="0"/>
                      <a:ext cx="445781" cy="4139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4">
      <w:pPr>
        <w:tabs>
          <w:tab w:val="left" w:leader="none" w:pos="7305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Numri rendor i kërkesave të regjistruara në Regjistrin e Kërkesave dhe Përgjigjeve</w:t>
      </w:r>
    </w:p>
  </w:footnote>
  <w:footnote w:id="1"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Data e regjistrimit të kërkesës</w:t>
      </w:r>
    </w:p>
  </w:footnote>
  <w:footnote w:id="2"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Përmbledhje e objektit të kërkesës duke u anonimizuar sipas parashikimeve ligjore në fuqi</w:t>
      </w:r>
    </w:p>
  </w:footnote>
  <w:footnote w:id="3"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Data e kthimit të përgjigjes</w:t>
      </w:r>
    </w:p>
  </w:footnote>
  <w:footnote w:id="4"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Përmbajtja e përgjigjes duke u anonimizuar sipas parashikimeve ligjore në fuqi</w:t>
      </w:r>
    </w:p>
  </w:footnote>
  <w:footnote w:id="5"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Përgjigja jepet E plotë/ E kufizuar/ E refuzuar/E deleguar</w:t>
      </w:r>
    </w:p>
  </w:footnote>
  <w:footnote w:id="6"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Kosto monetare e riprodhimit (kur është rasti dhe e dërgimit) të informacionit të kërkuar sipas tarifave të publikuar nga autoriteti publik.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uiPriority w:val="99"/>
    <w:semiHidden w:val="1"/>
    <w:unhideWhenUsed w:val="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1"/>
    <w:rPr>
      <w:color w:val="0563c1" w:themeColor="hyperlink"/>
      <w:u w:val="single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Pr>
      <w:rFonts w:ascii="Calibri" w:cs="Times New Roman" w:eastAsia="Calibri" w:hAnsi="Calibri"/>
      <w:sz w:val="20"/>
      <w:szCs w:val="20"/>
    </w:rPr>
  </w:style>
  <w:style w:type="paragraph" w:styleId="ListParagraph">
    <w:name w:val="List Paragraph"/>
    <w:basedOn w:val="Normal"/>
    <w:uiPriority w:val="34"/>
    <w:qFormat w:val="1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Pr>
      <w:color w:val="605e5c"/>
      <w:shd w:color="auto" w:fill="e1dfdd" w:val="clear"/>
    </w:rPr>
  </w:style>
  <w:style w:type="paragraph" w:styleId="yiv6149944498msonormal" w:customStyle="1">
    <w:name w:val="yiv6149944498msonormal"/>
    <w:basedOn w:val="Normal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eaderChar" w:customStyle="1">
    <w:name w:val="Header Char"/>
    <w:basedOn w:val="DefaultParagraphFont"/>
    <w:link w:val="Header"/>
    <w:uiPriority w:val="99"/>
    <w:rPr>
      <w:rFonts w:ascii="Calibri" w:cs="Times New Roman" w:eastAsia="Calibri" w:hAnsi="Calibri"/>
    </w:rPr>
  </w:style>
  <w:style w:type="character" w:styleId="FooterChar" w:customStyle="1">
    <w:name w:val="Footer Char"/>
    <w:basedOn w:val="DefaultParagraphFont"/>
    <w:link w:val="Footer"/>
    <w:uiPriority w:val="99"/>
    <w:rPr>
      <w:rFonts w:ascii="Calibri" w:cs="Times New Roman" w:eastAsia="Calibri" w:hAnsi="Calibr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RXoFYPwb/SAPIrHE7mwlQJnWYQ==">CgMxLjA4AHIhMUs1c2hDQU5EX2pSYW5CWXhKVGs2UFZNOGtLYWZQTThM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2025-12-09T10:20:00Z</dcterms:created>
  <dc:creator>godenijuliana@outlook.com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EE7CCF66AFED41BFBCBA4284CCF45447_13</vt:lpwstr>
  </property>
</Properties>
</file>