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3C" w:rsidRPr="00056739" w:rsidRDefault="00F2623C" w:rsidP="00B123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theme="minorHAnsi"/>
          <w:b/>
          <w:color w:val="202124"/>
          <w:sz w:val="42"/>
          <w:lang w:val="sq-AL"/>
        </w:rPr>
      </w:pPr>
      <w:r w:rsidRPr="00056739">
        <w:rPr>
          <w:rFonts w:eastAsia="Times New Roman" w:cstheme="minorHAnsi"/>
          <w:b/>
          <w:color w:val="202124"/>
          <w:sz w:val="42"/>
          <w:lang w:val="sq-AL"/>
        </w:rPr>
        <w:t>NJOFTIM</w:t>
      </w:r>
    </w:p>
    <w:p w:rsidR="00F2623C" w:rsidRPr="006B1212" w:rsidRDefault="001A746F" w:rsidP="00B123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color w:val="202124"/>
          <w:sz w:val="42"/>
          <w:u w:val="single"/>
          <w:lang w:val="sq-AL"/>
        </w:rPr>
      </w:pPr>
      <w:r w:rsidRPr="006B1212">
        <w:rPr>
          <w:rFonts w:eastAsia="Times New Roman" w:cstheme="minorHAnsi"/>
          <w:color w:val="202124"/>
          <w:sz w:val="42"/>
          <w:u w:val="single"/>
          <w:lang w:val="sq-AL"/>
        </w:rPr>
        <w:t>Horizon Europe Programme</w:t>
      </w:r>
    </w:p>
    <w:p w:rsidR="00F2623C" w:rsidRDefault="001A746F" w:rsidP="006B1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eastAsia="Times New Roman" w:cstheme="minorHAnsi"/>
          <w:color w:val="202124"/>
          <w:sz w:val="24"/>
          <w:szCs w:val="24"/>
          <w:lang w:val="sq-AL"/>
        </w:rPr>
      </w:pPr>
      <w:r>
        <w:rPr>
          <w:rFonts w:eastAsia="Times New Roman" w:cstheme="minorHAnsi"/>
          <w:color w:val="202124"/>
          <w:sz w:val="24"/>
          <w:szCs w:val="24"/>
          <w:lang w:val="sq-AL"/>
        </w:rPr>
        <w:t>ka shpallur  Thirrjet</w:t>
      </w:r>
      <w:r w:rsidR="00F2623C" w:rsidRPr="00B12307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  <w:r w:rsidRPr="00B12307">
        <w:rPr>
          <w:rFonts w:eastAsia="Times New Roman" w:cstheme="minorHAnsi"/>
          <w:color w:val="202124"/>
          <w:sz w:val="24"/>
          <w:szCs w:val="24"/>
          <w:lang w:val="sq-AL"/>
        </w:rPr>
        <w:t>për Projekte</w:t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val="sq-AL"/>
        </w:rPr>
        <w:t>që do të hapen së shpejti</w:t>
      </w:r>
      <w:r w:rsidR="00CC532B">
        <w:rPr>
          <w:rFonts w:eastAsia="Times New Roman" w:cstheme="minorHAnsi"/>
          <w:color w:val="202124"/>
          <w:sz w:val="24"/>
          <w:szCs w:val="24"/>
          <w:lang w:val="sq-AL"/>
        </w:rPr>
        <w:t xml:space="preserve"> për aplikim në periudhën Shkurt-Mars 2024</w:t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t xml:space="preserve"> si në tab</w:t>
      </w:r>
      <w:r w:rsidR="00920DAF">
        <w:rPr>
          <w:rFonts w:eastAsia="Times New Roman" w:cstheme="minorHAnsi"/>
          <w:color w:val="202124"/>
          <w:sz w:val="24"/>
          <w:szCs w:val="24"/>
          <w:lang w:val="sq-AL"/>
        </w:rPr>
        <w:t xml:space="preserve">elën </w:t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t>vijuese dhe kemi kënaqësinë t’ju ftojmë të aplikoni</w:t>
      </w:r>
      <w:r w:rsidR="006B1212" w:rsidRPr="00B12307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t xml:space="preserve"> - </w:t>
      </w:r>
      <w:r w:rsidR="00A23F8D">
        <w:rPr>
          <w:rFonts w:eastAsia="Times New Roman" w:cstheme="minorHAnsi"/>
          <w:color w:val="202124"/>
          <w:sz w:val="24"/>
          <w:szCs w:val="24"/>
          <w:lang w:val="sq-AL"/>
        </w:rPr>
        <w:fldChar w:fldCharType="begin"/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instrText xml:space="preserve"> HYPERLINK "</w:instrText>
      </w:r>
      <w:r w:rsidR="006B1212" w:rsidRPr="006B1212">
        <w:rPr>
          <w:rFonts w:eastAsia="Times New Roman" w:cstheme="minorHAnsi"/>
          <w:color w:val="202124"/>
          <w:sz w:val="24"/>
          <w:szCs w:val="24"/>
          <w:lang w:val="sq-AL"/>
        </w:rPr>
        <w:instrText>https://research-and-innovation.ec.europa.eu/funding/funding-opportunities/funding-programmes-and-open-calls/horizon-europe_en</w:instrText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instrText xml:space="preserve">" </w:instrText>
      </w:r>
      <w:r w:rsidR="00A23F8D">
        <w:rPr>
          <w:rFonts w:eastAsia="Times New Roman" w:cstheme="minorHAnsi"/>
          <w:color w:val="202124"/>
          <w:sz w:val="24"/>
          <w:szCs w:val="24"/>
          <w:lang w:val="sq-AL"/>
        </w:rPr>
        <w:fldChar w:fldCharType="separate"/>
      </w:r>
      <w:r w:rsidR="006B1212" w:rsidRPr="0049251B">
        <w:rPr>
          <w:rStyle w:val="Hyperlink"/>
          <w:rFonts w:eastAsia="Times New Roman" w:cstheme="minorHAnsi"/>
          <w:sz w:val="24"/>
          <w:szCs w:val="24"/>
          <w:lang w:val="sq-AL"/>
        </w:rPr>
        <w:t>https://research-and-innovation.ec.europa.eu/funding/funding-opportunities/funding-programmes-and-open-calls/horizon-europe_en</w:t>
      </w:r>
      <w:r w:rsidR="00A23F8D">
        <w:rPr>
          <w:rFonts w:eastAsia="Times New Roman" w:cstheme="minorHAnsi"/>
          <w:color w:val="202124"/>
          <w:sz w:val="24"/>
          <w:szCs w:val="24"/>
          <w:lang w:val="sq-AL"/>
        </w:rPr>
        <w:fldChar w:fldCharType="end"/>
      </w:r>
      <w:r w:rsidR="006B1212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</w:p>
    <w:p w:rsidR="001A746F" w:rsidRDefault="001A746F" w:rsidP="00B123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eastAsia="Times New Roman" w:cstheme="minorHAnsi"/>
          <w:color w:val="202124"/>
          <w:sz w:val="24"/>
          <w:szCs w:val="24"/>
          <w:lang w:val="sq-AL"/>
        </w:rPr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0"/>
        <w:gridCol w:w="4857"/>
      </w:tblGrid>
      <w:tr w:rsidR="00872ECC" w:rsidRPr="00872ECC" w:rsidTr="006B1212">
        <w:trPr>
          <w:trHeight w:val="368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2E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Link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-u</w:t>
            </w:r>
          </w:p>
        </w:tc>
        <w:tc>
          <w:tcPr>
            <w:tcW w:w="4857" w:type="dxa"/>
            <w:shd w:val="clear" w:color="000000" w:fill="D8D8D8"/>
            <w:hideMark/>
          </w:tcPr>
          <w:p w:rsidR="00872ECC" w:rsidRDefault="00872ECC" w:rsidP="00872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72E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Call </w:t>
            </w:r>
            <w:r w:rsidR="006B1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="006B12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Thirrja</w:t>
            </w:r>
            <w:proofErr w:type="spellEnd"/>
          </w:p>
          <w:p w:rsidR="00872ECC" w:rsidRPr="00872ECC" w:rsidRDefault="00872ECC" w:rsidP="00872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4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https://ec.europa.eu/info/funding-tenders/opportunities/portal/screen/opportunities/topic-details/horizon-widera-2024-era-01-01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Programme level collaboration between national R&amp;I policy-makers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5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https://ec.europa.eu/info/funding-tenders/opportunities/portal/screen/opportunities/topic-details/horizon-widera-2024-era-01-03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6" w:history="1"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t>Support for the professionalization of research management</w:t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7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https://ec.europa.eu/info/funding-tenders/opportunities/portal/screen/opportunities/topic-details/horizon-widera-2024-era-01-04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Strengthening researchers’ skills for better careers – leveraging the European Competence Framework for Researchers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8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https://ec.europa.eu/info/funding-tenders/opportunities/portal/screen/opportunities/topic-details/horizon-widera-2024-era-01-07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Capacity building on Intellectual Property (IP) management to support open science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9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https://ec.europa.eu/info/funding-tenders/opportunities/portal/screen/opportunities/topic-details/horizon-widera-2024-era-01-10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10" w:history="1"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t>Support to the development and implementation of policies and practices for reproducibility of scientific results</w:t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1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https://ec.europa.eu/info/funding-tenders/opportunities/portal/screen/opportunities/topic-details/horizon-widera-2024-era-01-11</w:t>
              </w:r>
            </w:hyperlink>
          </w:p>
        </w:tc>
        <w:tc>
          <w:tcPr>
            <w:tcW w:w="4857" w:type="dxa"/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12" w:history="1"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t>Support to the implementation of inclusive gender equality plans</w:t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  <w:r w:rsidR="00872ECC" w:rsidRPr="00872ECC">
                <w:rPr>
                  <w:rFonts w:eastAsia="Times New Roman" w:cstheme="minorHAnsi"/>
                  <w:color w:val="202124"/>
                  <w:sz w:val="24"/>
                  <w:szCs w:val="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3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https://ec.europa.eu/info/funding-tenders/opportunities/portal/screen/opportunities/topic-details/horizon-cl2-2024-heritage-01-01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New European Bauhaus – Innovative solutions for greener and fairer ways of life through arts and culture, architecture and design for all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4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https://ec.europa.eu/info/funding-tenders/opportunities/portal/screen/opportunities/topic-details/horizon-cl2-2024-heritage-01-03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Leverage the digital transition for competitive European cultural and creative industries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5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https://ec.europa.eu/info/funding-tenders/opportunities/portal/screen/opportunities/topic-details/horizon-cl2-2024-heritage-01-04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16" w:history="1">
              <w:r w:rsidR="00872ECC" w:rsidRPr="00872ECC">
                <w:rPr>
                  <w:color w:val="202124"/>
                  <w:lang w:val="sq-AL"/>
                </w:rPr>
                <w:t>Europe’s cultural heritage and arts – promoting our values at home and abroad</w:t>
              </w:r>
              <w:r w:rsidR="00872ECC" w:rsidRPr="00872ECC">
                <w:rPr>
                  <w:color w:val="202124"/>
                  <w:lang w:val="sq-AL"/>
                </w:rPr>
                <w:br/>
              </w:r>
              <w:r w:rsidR="00872ECC" w:rsidRPr="00872ECC">
                <w:rPr>
                  <w:color w:val="2021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7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https://ec.europa.eu/info/funding-tenders/opportunities/portal/screen/opportunities/topic-details/horizon-cl2-2024-heritage-01-05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18" w:history="1">
              <w:r w:rsidR="00872ECC" w:rsidRPr="00872ECC">
                <w:rPr>
                  <w:color w:val="202124"/>
                  <w:lang w:val="sq-AL"/>
                </w:rPr>
                <w:t>Strategies to strengthen the European linguistic capital in a globalised world</w:t>
              </w:r>
              <w:r w:rsidR="00872ECC" w:rsidRPr="00872ECC">
                <w:rPr>
                  <w:color w:val="202124"/>
                  <w:lang w:val="sq-AL"/>
                </w:rPr>
                <w:br/>
              </w:r>
              <w:r w:rsidR="00872ECC" w:rsidRPr="00872ECC">
                <w:rPr>
                  <w:color w:val="2021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19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 xml:space="preserve">https://ec.europa.eu/info/funding-tenders/opportunities/portal/screen/opportunities/topic-details/horizon-cl2-2024-transformations-01-01 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Policy recommendations from socio-economic impacts of loneliness in Europe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3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0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https://ec.europa.eu/info/funding-tenders/opportunities/portal/screen/opportunities/topic-details/horizon-cl2-2024-transformations-01-02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Strengthen economic fairness and resilience of active labour market policies and address high unemployment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1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https://ec.europa.eu/info/funding-tenders/opportunities/portal/screen/opportunities/topic-details/horizon-cl2-2024-transformations-01-03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Minimise costs and maximise benefits of job creation and job destruction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2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https://ec.europa.eu/info/funding-tenders/opportunities/portal/screen/opportunities/topic-details/horizon-cl2-2024-transformations-01-05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23" w:history="1">
              <w:r w:rsidR="00872ECC" w:rsidRPr="00872ECC">
                <w:rPr>
                  <w:color w:val="202124"/>
                  <w:lang w:val="sq-AL"/>
                </w:rPr>
                <w:t>Social dialogue in the new world of work</w:t>
              </w:r>
              <w:r w:rsidR="00872ECC" w:rsidRPr="00872ECC">
                <w:rPr>
                  <w:color w:val="202124"/>
                  <w:lang w:val="sq-AL"/>
                </w:rPr>
                <w:br/>
              </w:r>
              <w:r w:rsidR="00872ECC" w:rsidRPr="00872ECC">
                <w:rPr>
                  <w:color w:val="2021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4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https://ec.europa.eu/info/funding-tenders/opportunities/portal/screen/opportunities/topic-details/horizon-cl2-2024-transformations-01-07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Methodologies for teamworking of researchers – reinforcing transversal collaborative skills, behavioural and implementation sciences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5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https://ec.europa.eu/info/funding-tenders/opportunities/portal/screen/opportunities/topic-details/horizon-cl2-2024-transformations-01-08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Arts and cultural awareness and expression in education and training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6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https://ec.europa.eu/info/funding-tenders/opportunities/portal/screen/opportunities/topic-details/horizon-cl2-2024-transformations-01-10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Effective education and labour market transitions of young people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7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https://ec.europa.eu/info/funding-tenders/opportunities/portal/screen/opportunities/topic-details/horizon-cl2-2024-transformations-01-11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Assessing and strengthening the complementarity between new technologies and human skills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8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https://ec.europa.eu/info/funding-tenders/opportunities/portal/screen/opportunities/topic-details/horizon-cl2-2024-democracy-01-01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Protest politics and cultures of opposition in democracy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29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https://ec.europa.eu/info/funding-tenders/opportunities/portal/screen/opportunities/topic-details/horizon-cl2-2024-democracy-01-02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Multilevel governance in times of digital and climate transitions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0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https://ec.europa.eu/info/funding-tenders/opportunities/portal/screen/opportunities/topic-details/horizon-cl2-2024-democracy-01-03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What is the long-term impact of rule of law and other European values on socio-economic outcomes?</w:t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1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https://ec.europa.eu/info/funding-tenders/opportunities/portal/screen/opportunities/topic-details/horizon-cl2-2024-democracy-01-04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The interrelation between social, cultural and political identities, as well as the sense of belonging, and democracies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2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https://ec.europa.eu/info/funding-tenders/opportunities/portal/screen/opportunities/topic-details/horizon-cl2-2024-democracy-01-05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Gender-roles in extremist movements and their impact on democracy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3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https://ec.europa.eu/info/funding-tenders/opportunities/portal/screen/opportunities/topic-details/horizon-cl2-2024-democracy-01-06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Computational Social Science approaches in research on democracy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4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https://ec.europa.eu/info/funding-tenders/opportunities/portal/screen/opportunities/topic-details/horizon-cl2-2024-democracy-01-08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Culture, the arts and cultural spaces for democratic participation and political expression, online and offline</w:t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5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https://ec.europa.eu/info/funding-tenders/opportunities/portal/screen/opportunities/topic-details/horizon-cl2-2024-democracy-01-10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Political participation in multilingual spaces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6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https://ec.europa.eu/info/funding-tenders/opportunities/portal/screen/opportunities/topic-details/horizon-cl2-2024-transformations-01-04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hyperlink r:id="rId37" w:history="1">
              <w:r w:rsidR="00872ECC" w:rsidRPr="00872ECC">
                <w:rPr>
                  <w:color w:val="202124"/>
                  <w:lang w:val="sq-AL"/>
                </w:rPr>
                <w:t>Social services: economic and social returns and value added</w:t>
              </w:r>
              <w:r w:rsidR="00872ECC" w:rsidRPr="00872ECC">
                <w:rPr>
                  <w:color w:val="202124"/>
                  <w:lang w:val="sq-AL"/>
                </w:rPr>
                <w:br/>
              </w:r>
            </w:hyperlink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8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https://ec.europa.eu/info/funding-tenders/opportunities/portal/screen/opportunities/topic-details/horizon-cl2-2024-transformations-01-09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The role of social economy in addressing social exclusion, providing quality jobs and greater sustainability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39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https://ec.europa.eu/info/funding-tenders/opportunities/portal/screen/opportunities/topic-details/horizon-cl2-2024-democracy-01-07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Digital democracy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  <w:tr w:rsidR="00872ECC" w:rsidRPr="00872ECC" w:rsidTr="00872ECC">
        <w:trPr>
          <w:trHeight w:val="115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A23F8D" w:rsidP="00872E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hyperlink r:id="rId40" w:history="1">
              <w:r w:rsidR="00872ECC" w:rsidRPr="00872ECC">
                <w:rPr>
                  <w:rStyle w:val="Hyperlink"/>
                  <w:rFonts w:ascii="Calibri" w:eastAsia="Times New Roman" w:hAnsi="Calibri" w:cs="Calibri"/>
                  <w:bCs/>
                  <w:sz w:val="24"/>
                  <w:szCs w:val="24"/>
                </w:rPr>
                <w:t>https://ec.europa.eu/info/funding-tenders/opportunities/portal/screen/opportunities/topic-details/horizon-cl2-2024-democracy-01-09</w:t>
              </w:r>
            </w:hyperlink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72ECC" w:rsidRPr="00872ECC" w:rsidRDefault="00872ECC" w:rsidP="00872ECC">
            <w:pPr>
              <w:spacing w:after="0" w:line="240" w:lineRule="auto"/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</w:pP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t>The role and functioning of public administrations in democratic systems</w:t>
            </w:r>
            <w:r w:rsidRPr="00872ECC">
              <w:rPr>
                <w:rFonts w:eastAsia="Times New Roman" w:cstheme="minorHAnsi"/>
                <w:color w:val="202124"/>
                <w:sz w:val="24"/>
                <w:szCs w:val="24"/>
                <w:lang w:val="sq-AL"/>
              </w:rPr>
              <w:br/>
            </w:r>
          </w:p>
        </w:tc>
      </w:tr>
    </w:tbl>
    <w:p w:rsidR="001A746F" w:rsidRPr="00B12307" w:rsidRDefault="001A746F" w:rsidP="00B123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both"/>
        <w:rPr>
          <w:rFonts w:eastAsia="Times New Roman" w:cstheme="minorHAnsi"/>
          <w:color w:val="202124"/>
          <w:sz w:val="24"/>
          <w:szCs w:val="24"/>
          <w:lang w:val="sq-AL"/>
        </w:rPr>
      </w:pPr>
    </w:p>
    <w:p w:rsidR="00F2623C" w:rsidRPr="006B1212" w:rsidRDefault="00872ECC" w:rsidP="00CC53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eastAsia="Times New Roman" w:cstheme="minorHAnsi"/>
          <w:color w:val="202124"/>
          <w:sz w:val="24"/>
          <w:szCs w:val="24"/>
          <w:u w:val="single"/>
          <w:lang w:val="sq-AL"/>
        </w:rPr>
      </w:pPr>
      <w:r w:rsidRPr="006B1212">
        <w:rPr>
          <w:rFonts w:eastAsia="Times New Roman" w:cstheme="minorHAnsi"/>
          <w:color w:val="202124"/>
          <w:sz w:val="24"/>
          <w:szCs w:val="24"/>
          <w:u w:val="single"/>
          <w:lang w:val="sq-AL"/>
        </w:rPr>
        <w:t xml:space="preserve">Dokumentacionin bazë informues, suportues dhe orientues për aplikime në projektet Horizon </w:t>
      </w:r>
      <w:r w:rsidR="00CC532B" w:rsidRPr="006B1212">
        <w:rPr>
          <w:rFonts w:eastAsia="Times New Roman" w:cstheme="minorHAnsi"/>
          <w:color w:val="202124"/>
          <w:sz w:val="24"/>
          <w:szCs w:val="24"/>
          <w:u w:val="single"/>
          <w:lang w:val="sq-AL"/>
        </w:rPr>
        <w:t>E</w:t>
      </w:r>
      <w:r w:rsidRPr="006B1212">
        <w:rPr>
          <w:rFonts w:eastAsia="Times New Roman" w:cstheme="minorHAnsi"/>
          <w:color w:val="202124"/>
          <w:sz w:val="24"/>
          <w:szCs w:val="24"/>
          <w:u w:val="single"/>
          <w:lang w:val="sq-AL"/>
        </w:rPr>
        <w:t>urope i gjeni në linqet si vijojnë:</w:t>
      </w:r>
    </w:p>
    <w:p w:rsidR="00CC532B" w:rsidRPr="00B12307" w:rsidRDefault="00CC532B" w:rsidP="00CC53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eastAsia="Times New Roman" w:cstheme="minorHAnsi"/>
          <w:i/>
          <w:color w:val="202124"/>
          <w:sz w:val="24"/>
          <w:szCs w:val="24"/>
          <w:u w:val="single"/>
          <w:lang w:val="sq-AL"/>
        </w:rPr>
      </w:pPr>
    </w:p>
    <w:p w:rsidR="00F2623C" w:rsidRPr="00B12307" w:rsidRDefault="00F2623C" w:rsidP="00CC532B">
      <w:pPr>
        <w:shd w:val="clear" w:color="auto" w:fill="F8F9FA"/>
        <w:tabs>
          <w:tab w:val="left" w:pos="916"/>
          <w:tab w:val="left" w:pos="1800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eastAsia="Times New Roman" w:cstheme="minorHAnsi"/>
          <w:color w:val="202124"/>
          <w:sz w:val="24"/>
          <w:szCs w:val="24"/>
          <w:lang w:val="sq-AL"/>
        </w:rPr>
      </w:pPr>
      <w:r w:rsidRPr="00B12307">
        <w:rPr>
          <w:rFonts w:eastAsia="Times New Roman" w:cstheme="minorHAnsi"/>
          <w:color w:val="202124"/>
          <w:sz w:val="24"/>
          <w:szCs w:val="24"/>
          <w:lang w:val="sq-AL"/>
        </w:rPr>
        <w:t xml:space="preserve">• </w:t>
      </w:r>
      <w:r w:rsidR="00CC532B">
        <w:rPr>
          <w:rFonts w:eastAsia="Times New Roman" w:cstheme="minorHAnsi"/>
          <w:color w:val="202124"/>
          <w:sz w:val="24"/>
          <w:szCs w:val="24"/>
          <w:lang w:val="sq-AL"/>
        </w:rPr>
        <w:t xml:space="preserve">Marrëveshja </w:t>
      </w:r>
      <w:r w:rsidR="00920DAF">
        <w:rPr>
          <w:rFonts w:eastAsia="Times New Roman" w:cstheme="minorHAnsi"/>
          <w:color w:val="202124"/>
          <w:sz w:val="24"/>
          <w:szCs w:val="24"/>
          <w:lang w:val="sq-AL"/>
        </w:rPr>
        <w:t xml:space="preserve">tip </w:t>
      </w:r>
      <w:r w:rsidR="00CC532B">
        <w:rPr>
          <w:rFonts w:eastAsia="Times New Roman" w:cstheme="minorHAnsi"/>
          <w:color w:val="202124"/>
          <w:sz w:val="24"/>
          <w:szCs w:val="24"/>
          <w:lang w:val="sq-AL"/>
        </w:rPr>
        <w:t xml:space="preserve">për Grantin/financimin - </w:t>
      </w:r>
      <w:hyperlink r:id="rId41" w:history="1">
        <w:r w:rsidR="00CC532B" w:rsidRPr="00B24FF7">
          <w:rPr>
            <w:rStyle w:val="Hyperlink"/>
            <w:rFonts w:eastAsia="Times New Roman" w:cstheme="minorHAnsi"/>
            <w:sz w:val="24"/>
            <w:szCs w:val="24"/>
            <w:lang w:val="sq-AL"/>
          </w:rPr>
          <w:t>https://ec.europa.eu/info/funding-tenders/opportunities/docs/2021-2027/common/agr-contr/general-mga_horizon-euratom_en.pdf</w:t>
        </w:r>
      </w:hyperlink>
      <w:r w:rsidR="00CC532B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</w:p>
    <w:p w:rsidR="00F2623C" w:rsidRPr="00B12307" w:rsidRDefault="00F2623C" w:rsidP="006518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eastAsia="Times New Roman" w:cstheme="minorHAnsi"/>
          <w:color w:val="202124"/>
          <w:sz w:val="24"/>
          <w:szCs w:val="24"/>
          <w:lang w:val="sq-AL"/>
        </w:rPr>
      </w:pPr>
      <w:r w:rsidRPr="00B12307">
        <w:rPr>
          <w:rFonts w:eastAsia="Times New Roman" w:cstheme="minorHAnsi"/>
          <w:color w:val="202124"/>
          <w:sz w:val="24"/>
          <w:szCs w:val="24"/>
          <w:lang w:val="sq-AL"/>
        </w:rPr>
        <w:t xml:space="preserve">• </w:t>
      </w:r>
      <w:r w:rsidR="00651810">
        <w:rPr>
          <w:rFonts w:eastAsia="Times New Roman" w:cstheme="minorHAnsi"/>
          <w:color w:val="202124"/>
          <w:sz w:val="24"/>
          <w:szCs w:val="24"/>
          <w:lang w:val="sq-AL"/>
        </w:rPr>
        <w:t xml:space="preserve">Udhëzuesi mbi Programin Horizon Europe - </w:t>
      </w:r>
      <w:hyperlink r:id="rId42" w:history="1">
        <w:r w:rsidR="00651810" w:rsidRPr="00B24FF7">
          <w:rPr>
            <w:rStyle w:val="Hyperlink"/>
            <w:rFonts w:eastAsia="Times New Roman" w:cstheme="minorHAnsi"/>
            <w:sz w:val="24"/>
            <w:szCs w:val="24"/>
            <w:lang w:val="sq-AL"/>
          </w:rPr>
          <w:t>https://ec.europa.eu/info/funding-tenders/opportunities/docs/2021-2027/horizon/guidance/programme-guide_horizon_en.pdf</w:t>
        </w:r>
      </w:hyperlink>
      <w:r w:rsidR="00651810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</w:p>
    <w:p w:rsidR="00F2623C" w:rsidRPr="00B12307" w:rsidRDefault="00F2623C" w:rsidP="0065181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eastAsia="Times New Roman" w:cstheme="minorHAnsi"/>
          <w:color w:val="202124"/>
          <w:sz w:val="24"/>
          <w:szCs w:val="24"/>
          <w:lang w:val="sq-AL"/>
        </w:rPr>
      </w:pPr>
      <w:r w:rsidRPr="00B12307">
        <w:rPr>
          <w:rFonts w:eastAsia="Times New Roman" w:cstheme="minorHAnsi"/>
          <w:color w:val="202124"/>
          <w:sz w:val="24"/>
          <w:szCs w:val="24"/>
          <w:lang w:val="sq-AL"/>
        </w:rPr>
        <w:t xml:space="preserve">• </w:t>
      </w:r>
      <w:r w:rsidR="00651810">
        <w:rPr>
          <w:rFonts w:eastAsia="Times New Roman" w:cstheme="minorHAnsi"/>
          <w:color w:val="202124"/>
          <w:sz w:val="24"/>
          <w:szCs w:val="24"/>
          <w:lang w:val="sq-AL"/>
        </w:rPr>
        <w:t xml:space="preserve">Anekset udhezuese për aplikim - </w:t>
      </w:r>
      <w:hyperlink r:id="rId43" w:history="1">
        <w:r w:rsidR="00651810" w:rsidRPr="00B24FF7">
          <w:rPr>
            <w:rStyle w:val="Hyperlink"/>
            <w:rFonts w:eastAsia="Times New Roman" w:cstheme="minorHAnsi"/>
            <w:sz w:val="24"/>
            <w:szCs w:val="24"/>
            <w:lang w:val="sq-AL"/>
          </w:rPr>
          <w:t>https://ec.europa.eu/info/funding-tenders/opportunities/docs/2021-2027/horizon/wp-call/2023-2024/wp-13-general-annexes_horizon-2023-2024_en.pdf</w:t>
        </w:r>
      </w:hyperlink>
      <w:r w:rsidR="00651810">
        <w:rPr>
          <w:rFonts w:eastAsia="Times New Roman" w:cstheme="minorHAnsi"/>
          <w:color w:val="202124"/>
          <w:sz w:val="24"/>
          <w:szCs w:val="24"/>
          <w:lang w:val="sq-AL"/>
        </w:rPr>
        <w:t xml:space="preserve"> </w:t>
      </w:r>
    </w:p>
    <w:sectPr w:rsidR="00F2623C" w:rsidRPr="00B12307" w:rsidSect="00B1230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3C"/>
    <w:rsid w:val="00055BEA"/>
    <w:rsid w:val="001A746F"/>
    <w:rsid w:val="00325DF2"/>
    <w:rsid w:val="00616643"/>
    <w:rsid w:val="00623AA6"/>
    <w:rsid w:val="00651810"/>
    <w:rsid w:val="006B1212"/>
    <w:rsid w:val="007C4A08"/>
    <w:rsid w:val="00872ECC"/>
    <w:rsid w:val="00920DAF"/>
    <w:rsid w:val="00A23F8D"/>
    <w:rsid w:val="00B12307"/>
    <w:rsid w:val="00C76682"/>
    <w:rsid w:val="00CC532B"/>
    <w:rsid w:val="00DF7D7A"/>
    <w:rsid w:val="00E96FA7"/>
    <w:rsid w:val="00F2623C"/>
    <w:rsid w:val="00F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2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2623C"/>
  </w:style>
  <w:style w:type="character" w:styleId="Hyperlink">
    <w:name w:val="Hyperlink"/>
    <w:basedOn w:val="DefaultParagraphFont"/>
    <w:uiPriority w:val="99"/>
    <w:unhideWhenUsed/>
    <w:rsid w:val="00872EC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horizon-widera-2024-era-01-07" TargetMode="External"/><Relationship Id="rId13" Type="http://schemas.openxmlformats.org/officeDocument/2006/relationships/hyperlink" Target="https://ec.europa.eu/info/funding-tenders/opportunities/portal/screen/opportunities/topic-details/horizon-cl2-2024-heritage-01-01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ec.europa.eu/info/funding-tenders/opportunities/portal/screen/opportunities/topic-details/horizon-cl2-2024-transformations-01-10" TargetMode="External"/><Relationship Id="rId39" Type="http://schemas.openxmlformats.org/officeDocument/2006/relationships/hyperlink" Target="https://ec.europa.eu/info/funding-tenders/opportunities/portal/screen/opportunities/topic-details/horizon-cl2-2024-democracy-01-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info/funding-tenders/opportunities/portal/screen/opportunities/topic-details/horizon-cl2-2024-transformations-01-03" TargetMode="External"/><Relationship Id="rId34" Type="http://schemas.openxmlformats.org/officeDocument/2006/relationships/hyperlink" Target="https://ec.europa.eu/info/funding-tenders/opportunities/portal/screen/opportunities/topic-details/horizon-cl2-2024-democracy-01-08" TargetMode="External"/><Relationship Id="rId42" Type="http://schemas.openxmlformats.org/officeDocument/2006/relationships/hyperlink" Target="https://ec.europa.eu/info/funding-tenders/opportunities/docs/2021-2027/horizon/guidance/programme-guide_horizon_en.pdf" TargetMode="External"/><Relationship Id="rId7" Type="http://schemas.openxmlformats.org/officeDocument/2006/relationships/hyperlink" Target="https://ec.europa.eu/info/funding-tenders/opportunities/portal/screen/opportunities/topic-details/horizon-widera-2024-era-01-04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s://ec.europa.eu/info/funding-tenders/opportunities/portal/screen/opportunities/topic-details/horizon-cl2-2024-heritage-01-05" TargetMode="External"/><Relationship Id="rId25" Type="http://schemas.openxmlformats.org/officeDocument/2006/relationships/hyperlink" Target="https://ec.europa.eu/info/funding-tenders/opportunities/portal/screen/opportunities/topic-details/horizon-cl2-2024-transformations-01-08" TargetMode="External"/><Relationship Id="rId33" Type="http://schemas.openxmlformats.org/officeDocument/2006/relationships/hyperlink" Target="https://ec.europa.eu/info/funding-tenders/opportunities/portal/screen/opportunities/topic-details/horizon-cl2-2024-democracy-01-06" TargetMode="External"/><Relationship Id="rId38" Type="http://schemas.openxmlformats.org/officeDocument/2006/relationships/hyperlink" Target="https://ec.europa.eu/info/funding-tenders/opportunities/portal/screen/opportunities/topic-details/horizon-cl2-2024-transformations-01-09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s://ec.europa.eu/info/funding-tenders/opportunities/portal/screen/opportunities/topic-details/horizon-cl2-2024-transformations-01-02" TargetMode="External"/><Relationship Id="rId29" Type="http://schemas.openxmlformats.org/officeDocument/2006/relationships/hyperlink" Target="https://ec.europa.eu/info/funding-tenders/opportunities/portal/screen/opportunities/topic-details/horizon-cl2-2024-democracy-01-02" TargetMode="External"/><Relationship Id="rId41" Type="http://schemas.openxmlformats.org/officeDocument/2006/relationships/hyperlink" Target="https://ec.europa.eu/info/funding-tenders/opportunities/docs/2021-2027/common/agr-contr/general-mga_horizon-euratom_en.pdf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ec.europa.eu/info/funding-tenders/opportunities/portal/screen/opportunities/topic-details/horizon-widera-2024-era-01-11" TargetMode="External"/><Relationship Id="rId24" Type="http://schemas.openxmlformats.org/officeDocument/2006/relationships/hyperlink" Target="https://ec.europa.eu/info/funding-tenders/opportunities/portal/screen/opportunities/topic-details/horizon-cl2-2024-transformations-01-07" TargetMode="External"/><Relationship Id="rId32" Type="http://schemas.openxmlformats.org/officeDocument/2006/relationships/hyperlink" Target="https://ec.europa.eu/info/funding-tenders/opportunities/portal/screen/opportunities/topic-details/horizon-cl2-2024-democracy-01-05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https://ec.europa.eu/info/funding-tenders/opportunities/portal/screen/opportunities/topic-details/horizon-cl2-2024-democracy-01-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c.europa.eu/info/funding-tenders/opportunities/portal/screen/opportunities/topic-details/horizon-widera-2024-era-01-03" TargetMode="External"/><Relationship Id="rId15" Type="http://schemas.openxmlformats.org/officeDocument/2006/relationships/hyperlink" Target="https://ec.europa.eu/info/funding-tenders/opportunities/portal/screen/opportunities/topic-details/horizon-cl2-2024-heritage-01-04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ec.europa.eu/info/funding-tenders/opportunities/portal/screen/opportunities/topic-details/horizon-cl2-2024-democracy-01-01" TargetMode="External"/><Relationship Id="rId36" Type="http://schemas.openxmlformats.org/officeDocument/2006/relationships/hyperlink" Target="https://ec.europa.eu/info/funding-tenders/opportunities/portal/screen/opportunities/topic-details/horizon-cl2-2024-transformations-01-04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s://ec.europa.eu/info/funding-tenders/opportunities/portal/screen/opportunities/topic-details/horizon-cl2-2024-transformations-01-01" TargetMode="External"/><Relationship Id="rId31" Type="http://schemas.openxmlformats.org/officeDocument/2006/relationships/hyperlink" Target="https://ec.europa.eu/info/funding-tenders/opportunities/portal/screen/opportunities/topic-details/horizon-cl2-2024-democracy-01-0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c.europa.eu/info/funding-tenders/opportunities/portal/screen/opportunities/topic-details/horizon-widera-2024-era-01-01" TargetMode="External"/><Relationship Id="rId9" Type="http://schemas.openxmlformats.org/officeDocument/2006/relationships/hyperlink" Target="https://ec.europa.eu/info/funding-tenders/opportunities/portal/screen/opportunities/topic-details/horizon-widera-2024-era-01-10" TargetMode="External"/><Relationship Id="rId14" Type="http://schemas.openxmlformats.org/officeDocument/2006/relationships/hyperlink" Target="https://ec.europa.eu/info/funding-tenders/opportunities/portal/screen/opportunities/topic-details/horizon-cl2-2024-heritage-01-03" TargetMode="External"/><Relationship Id="rId22" Type="http://schemas.openxmlformats.org/officeDocument/2006/relationships/hyperlink" Target="https://ec.europa.eu/info/funding-tenders/opportunities/portal/screen/opportunities/topic-details/horizon-cl2-2024-transformations-01-05" TargetMode="External"/><Relationship Id="rId27" Type="http://schemas.openxmlformats.org/officeDocument/2006/relationships/hyperlink" Target="https://ec.europa.eu/info/funding-tenders/opportunities/portal/screen/opportunities/topic-details/horizon-cl2-2024-transformations-01-11" TargetMode="External"/><Relationship Id="rId30" Type="http://schemas.openxmlformats.org/officeDocument/2006/relationships/hyperlink" Target="https://ec.europa.eu/info/funding-tenders/opportunities/portal/screen/opportunities/topic-details/horizon-cl2-2024-democracy-01-03" TargetMode="External"/><Relationship Id="rId35" Type="http://schemas.openxmlformats.org/officeDocument/2006/relationships/hyperlink" Target="https://ec.europa.eu/info/funding-tenders/opportunities/portal/screen/opportunities/topic-details/horizon-cl2-2024-democracy-01-10" TargetMode="External"/><Relationship Id="rId43" Type="http://schemas.openxmlformats.org/officeDocument/2006/relationships/hyperlink" Target="https://ec.europa.eu/info/funding-tenders/opportunities/docs/2021-2027/horizon/wp-call/2023-2024/wp-13-general-annexes_horizon-2023-2024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2023-10-19T11:53:00Z</dcterms:created>
  <dcterms:modified xsi:type="dcterms:W3CDTF">2023-10-19T12:14:00Z</dcterms:modified>
</cp:coreProperties>
</file>